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6"/>
        <w:gridCol w:w="460"/>
        <w:gridCol w:w="461"/>
        <w:gridCol w:w="1190"/>
        <w:gridCol w:w="467"/>
        <w:gridCol w:w="467"/>
        <w:gridCol w:w="469"/>
        <w:gridCol w:w="469"/>
        <w:gridCol w:w="469"/>
        <w:gridCol w:w="469"/>
        <w:gridCol w:w="469"/>
        <w:gridCol w:w="469"/>
        <w:gridCol w:w="469"/>
        <w:gridCol w:w="469"/>
        <w:gridCol w:w="464"/>
        <w:gridCol w:w="464"/>
        <w:gridCol w:w="1109"/>
      </w:tblGrid>
      <w:tr w:rsidR="00E932E4" w:rsidRPr="002F32F6" w14:paraId="2358AECD" w14:textId="77777777" w:rsidTr="002F32F6">
        <w:trPr>
          <w:trHeight w:val="417"/>
        </w:trPr>
        <w:tc>
          <w:tcPr>
            <w:tcW w:w="2019" w:type="dxa"/>
            <w:vAlign w:val="center"/>
            <w:hideMark/>
          </w:tcPr>
          <w:p w14:paraId="77438AA2" w14:textId="4A3B48EA" w:rsidR="00E932E4" w:rsidRPr="002F32F6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4"/>
                <w:szCs w:val="34"/>
              </w:rPr>
            </w:pPr>
            <w:r w:rsidRPr="002F32F6">
              <w:rPr>
                <w:rFonts w:ascii="Tw Cen MT" w:hAnsi="Tw Cen MT"/>
                <w:b/>
                <w:sz w:val="34"/>
                <w:szCs w:val="34"/>
              </w:rPr>
              <w:t xml:space="preserve">Subject Code </w:t>
            </w:r>
            <w:r w:rsidR="00221366" w:rsidRPr="002F32F6">
              <w:rPr>
                <w:rFonts w:ascii="Tw Cen MT" w:hAnsi="Tw Cen MT"/>
                <w:b/>
                <w:sz w:val="34"/>
                <w:szCs w:val="34"/>
              </w:rPr>
              <w:t>A</w:t>
            </w:r>
            <w:r w:rsidRPr="002F32F6">
              <w:rPr>
                <w:rFonts w:ascii="Tw Cen MT" w:hAnsi="Tw Cen MT" w:cs="Times New Roman"/>
                <w:b/>
                <w:sz w:val="34"/>
                <w:szCs w:val="34"/>
              </w:rPr>
              <w:t>1</w:t>
            </w:r>
            <w:r w:rsidR="008B281F" w:rsidRPr="002F32F6">
              <w:rPr>
                <w:rFonts w:ascii="Tw Cen MT" w:hAnsi="Tw Cen MT" w:cs="Times New Roman"/>
                <w:b/>
                <w:sz w:val="34"/>
                <w:szCs w:val="34"/>
              </w:rPr>
              <w:t>9</w:t>
            </w:r>
            <w:r w:rsidR="001A2CB6" w:rsidRPr="002F32F6">
              <w:rPr>
                <w:rFonts w:ascii="Tw Cen MT" w:hAnsi="Tw Cen MT" w:cs="Times New Roman"/>
                <w:b/>
                <w:sz w:val="34"/>
                <w:szCs w:val="34"/>
              </w:rPr>
              <w:t>PE1</w:t>
            </w:r>
            <w:r w:rsidR="00C51C46" w:rsidRPr="002F32F6">
              <w:rPr>
                <w:rFonts w:ascii="Tw Cen MT" w:hAnsi="Tw Cen MT" w:cs="Times New Roman"/>
                <w:b/>
                <w:sz w:val="34"/>
                <w:szCs w:val="34"/>
              </w:rPr>
              <w:t>CS</w:t>
            </w:r>
            <w:r w:rsidR="0047225F" w:rsidRPr="002F32F6">
              <w:rPr>
                <w:rFonts w:ascii="Tw Cen MT" w:hAnsi="Tw Cen MT" w:cs="Times New Roman"/>
                <w:b/>
                <w:sz w:val="34"/>
                <w:szCs w:val="34"/>
              </w:rPr>
              <w:t>49</w:t>
            </w:r>
          </w:p>
        </w:tc>
        <w:tc>
          <w:tcPr>
            <w:tcW w:w="463" w:type="dxa"/>
            <w:tcBorders>
              <w:top w:val="nil"/>
              <w:bottom w:val="nil"/>
              <w:right w:val="nil"/>
            </w:tcBorders>
          </w:tcPr>
          <w:p w14:paraId="752A6441" w14:textId="77777777" w:rsidR="00E932E4" w:rsidRPr="002F32F6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5181B" w14:textId="77777777" w:rsidR="00E932E4" w:rsidRPr="002F32F6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1194" w:type="dxa"/>
            <w:tcBorders>
              <w:left w:val="single" w:sz="4" w:space="0" w:color="auto"/>
            </w:tcBorders>
            <w:vAlign w:val="center"/>
          </w:tcPr>
          <w:p w14:paraId="398AC5CF" w14:textId="77777777" w:rsidR="00E932E4" w:rsidRPr="002F32F6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  <w:r w:rsidRPr="002F32F6">
              <w:rPr>
                <w:rFonts w:ascii="Tw Cen MT" w:hAnsi="Tw Cen MT"/>
                <w:sz w:val="34"/>
                <w:szCs w:val="34"/>
                <w:lang w:val="en-IN"/>
              </w:rPr>
              <w:t>HT No.</w:t>
            </w:r>
          </w:p>
        </w:tc>
        <w:tc>
          <w:tcPr>
            <w:tcW w:w="469" w:type="dxa"/>
            <w:vAlign w:val="center"/>
          </w:tcPr>
          <w:p w14:paraId="1BD375BC" w14:textId="77777777" w:rsidR="00E932E4" w:rsidRPr="002F32F6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469" w:type="dxa"/>
            <w:vAlign w:val="center"/>
          </w:tcPr>
          <w:p w14:paraId="1A58777A" w14:textId="77777777" w:rsidR="00E932E4" w:rsidRPr="002F32F6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471" w:type="dxa"/>
            <w:vAlign w:val="center"/>
          </w:tcPr>
          <w:p w14:paraId="4EEC566A" w14:textId="77777777" w:rsidR="00E932E4" w:rsidRPr="002F32F6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471" w:type="dxa"/>
            <w:vAlign w:val="center"/>
          </w:tcPr>
          <w:p w14:paraId="5BBC0B34" w14:textId="77777777" w:rsidR="00E932E4" w:rsidRPr="002F32F6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471" w:type="dxa"/>
            <w:vAlign w:val="center"/>
          </w:tcPr>
          <w:p w14:paraId="5806BCE8" w14:textId="77777777" w:rsidR="00E932E4" w:rsidRPr="002F32F6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471" w:type="dxa"/>
            <w:vAlign w:val="center"/>
          </w:tcPr>
          <w:p w14:paraId="1589E328" w14:textId="77777777" w:rsidR="00E932E4" w:rsidRPr="002F32F6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471" w:type="dxa"/>
            <w:vAlign w:val="center"/>
          </w:tcPr>
          <w:p w14:paraId="65DC24F5" w14:textId="77777777" w:rsidR="00E932E4" w:rsidRPr="002F32F6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471" w:type="dxa"/>
            <w:vAlign w:val="center"/>
          </w:tcPr>
          <w:p w14:paraId="4982CA62" w14:textId="77777777" w:rsidR="00E932E4" w:rsidRPr="002F32F6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471" w:type="dxa"/>
            <w:vAlign w:val="center"/>
          </w:tcPr>
          <w:p w14:paraId="399AE359" w14:textId="77777777" w:rsidR="00E932E4" w:rsidRPr="002F32F6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471" w:type="dxa"/>
            <w:tcBorders>
              <w:right w:val="single" w:sz="4" w:space="0" w:color="auto"/>
            </w:tcBorders>
            <w:vAlign w:val="center"/>
          </w:tcPr>
          <w:p w14:paraId="0610ADB2" w14:textId="77777777" w:rsidR="00E932E4" w:rsidRPr="002F32F6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42968" w14:textId="77777777" w:rsidR="00E932E4" w:rsidRPr="002F32F6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</w:tcBorders>
          </w:tcPr>
          <w:p w14:paraId="741546E8" w14:textId="77777777" w:rsidR="00E932E4" w:rsidRPr="002F32F6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1112" w:type="dxa"/>
            <w:vAlign w:val="center"/>
            <w:hideMark/>
          </w:tcPr>
          <w:p w14:paraId="6F4E2119" w14:textId="671C782D" w:rsidR="00E932E4" w:rsidRPr="002F32F6" w:rsidRDefault="00221366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34"/>
                <w:szCs w:val="34"/>
                <w:lang w:val="en-IN"/>
              </w:rPr>
            </w:pPr>
            <w:r w:rsidRPr="002F32F6">
              <w:rPr>
                <w:rFonts w:ascii="Tw Cen MT" w:hAnsi="Tw Cen MT"/>
                <w:b/>
                <w:sz w:val="34"/>
                <w:szCs w:val="34"/>
              </w:rPr>
              <w:t>A</w:t>
            </w:r>
            <w:r w:rsidR="00E932E4" w:rsidRPr="002F32F6">
              <w:rPr>
                <w:rFonts w:ascii="Tw Cen MT" w:hAnsi="Tw Cen MT"/>
                <w:b/>
                <w:sz w:val="34"/>
                <w:szCs w:val="34"/>
              </w:rPr>
              <w:t>1</w:t>
            </w:r>
            <w:r w:rsidR="008B281F" w:rsidRPr="002F32F6">
              <w:rPr>
                <w:rFonts w:ascii="Tw Cen MT" w:hAnsi="Tw Cen MT"/>
                <w:b/>
                <w:sz w:val="34"/>
                <w:szCs w:val="34"/>
              </w:rPr>
              <w:t>9</w:t>
            </w:r>
          </w:p>
        </w:tc>
      </w:tr>
    </w:tbl>
    <w:p w14:paraId="7779B2BD" w14:textId="77777777" w:rsidR="00450012" w:rsidRPr="002F32F6" w:rsidRDefault="00450012" w:rsidP="00450012">
      <w:pPr>
        <w:spacing w:after="0" w:line="240" w:lineRule="auto"/>
        <w:jc w:val="center"/>
        <w:rPr>
          <w:rFonts w:ascii="Tw Cen MT" w:hAnsi="Tw Cen MT"/>
          <w:b/>
          <w:sz w:val="34"/>
          <w:szCs w:val="34"/>
          <w:lang w:val="en-IN"/>
        </w:rPr>
      </w:pPr>
      <w:r w:rsidRPr="002F32F6">
        <w:rPr>
          <w:rFonts w:ascii="Tw Cen MT" w:hAnsi="Tw Cen MT"/>
          <w:b/>
          <w:sz w:val="34"/>
          <w:szCs w:val="34"/>
        </w:rPr>
        <w:t>VNR VIGNANA JYOTHI INSTITUTE OF ENGINEERING AND TECHNOLOGY</w:t>
      </w:r>
    </w:p>
    <w:p w14:paraId="12CAF66C" w14:textId="77777777" w:rsidR="00450012" w:rsidRPr="002F32F6" w:rsidRDefault="00450012" w:rsidP="00450012">
      <w:pPr>
        <w:spacing w:after="0" w:line="240" w:lineRule="auto"/>
        <w:jc w:val="center"/>
        <w:rPr>
          <w:rFonts w:ascii="Tw Cen MT" w:hAnsi="Tw Cen MT"/>
          <w:sz w:val="34"/>
          <w:szCs w:val="34"/>
        </w:rPr>
      </w:pPr>
      <w:r w:rsidRPr="002F32F6">
        <w:rPr>
          <w:rFonts w:ascii="Tw Cen MT" w:hAnsi="Tw Cen MT"/>
          <w:sz w:val="34"/>
          <w:szCs w:val="34"/>
        </w:rPr>
        <w:t>(AUTONOMOUS)</w:t>
      </w:r>
    </w:p>
    <w:p w14:paraId="62228CAA" w14:textId="34767C30" w:rsidR="00210720" w:rsidRPr="002F32F6" w:rsidRDefault="00221366" w:rsidP="00C51C46">
      <w:pPr>
        <w:spacing w:after="0" w:line="240" w:lineRule="auto"/>
        <w:jc w:val="center"/>
        <w:rPr>
          <w:rFonts w:ascii="Tw Cen MT" w:hAnsi="Tw Cen MT"/>
          <w:sz w:val="34"/>
          <w:szCs w:val="34"/>
        </w:rPr>
      </w:pPr>
      <w:r w:rsidRPr="002F32F6">
        <w:rPr>
          <w:rFonts w:ascii="Tw Cen MT" w:hAnsi="Tw Cen MT"/>
          <w:sz w:val="34"/>
          <w:szCs w:val="34"/>
        </w:rPr>
        <w:t>B.Tech. IV Year I Semester Regular Examinations, December, 2024</w:t>
      </w:r>
    </w:p>
    <w:p w14:paraId="5D030F55" w14:textId="75EBBA3B" w:rsidR="00C51C46" w:rsidRPr="002F32F6" w:rsidRDefault="0047225F" w:rsidP="00C51C46">
      <w:pPr>
        <w:spacing w:after="0" w:line="240" w:lineRule="auto"/>
        <w:jc w:val="center"/>
        <w:rPr>
          <w:rFonts w:ascii="Tw Cen MT" w:hAnsi="Tw Cen MT"/>
          <w:b/>
          <w:bCs/>
          <w:sz w:val="34"/>
          <w:szCs w:val="34"/>
        </w:rPr>
      </w:pPr>
      <w:r w:rsidRPr="002F32F6">
        <w:rPr>
          <w:rFonts w:ascii="Tw Cen MT" w:hAnsi="Tw Cen MT"/>
          <w:b/>
          <w:bCs/>
          <w:sz w:val="34"/>
          <w:szCs w:val="34"/>
        </w:rPr>
        <w:t>ADVANCED MA</w:t>
      </w:r>
      <w:r w:rsidR="00E0225F">
        <w:rPr>
          <w:rFonts w:ascii="Tw Cen MT" w:hAnsi="Tw Cen MT"/>
          <w:b/>
          <w:bCs/>
          <w:sz w:val="34"/>
          <w:szCs w:val="34"/>
        </w:rPr>
        <w:t>C</w:t>
      </w:r>
      <w:r w:rsidRPr="002F32F6">
        <w:rPr>
          <w:rFonts w:ascii="Tw Cen MT" w:hAnsi="Tw Cen MT"/>
          <w:b/>
          <w:bCs/>
          <w:sz w:val="34"/>
          <w:szCs w:val="34"/>
        </w:rPr>
        <w:t>HINE LEARNING</w:t>
      </w:r>
    </w:p>
    <w:p w14:paraId="627B4C5E" w14:textId="2127122F" w:rsidR="00450012" w:rsidRPr="002F32F6" w:rsidRDefault="00210720" w:rsidP="00210720">
      <w:pPr>
        <w:spacing w:after="0" w:line="240" w:lineRule="auto"/>
        <w:jc w:val="center"/>
        <w:rPr>
          <w:rFonts w:ascii="Tw Cen MT" w:hAnsi="Tw Cen MT"/>
          <w:bCs/>
          <w:sz w:val="34"/>
          <w:szCs w:val="34"/>
        </w:rPr>
      </w:pPr>
      <w:r w:rsidRPr="002F32F6">
        <w:rPr>
          <w:rFonts w:ascii="Tw Cen MT" w:hAnsi="Tw Cen MT"/>
          <w:bCs/>
          <w:sz w:val="34"/>
          <w:szCs w:val="34"/>
        </w:rPr>
        <w:t>(</w:t>
      </w:r>
      <w:r w:rsidR="00534892" w:rsidRPr="002F32F6">
        <w:rPr>
          <w:rFonts w:ascii="Tw Cen MT" w:hAnsi="Tw Cen MT"/>
          <w:bCs/>
          <w:sz w:val="34"/>
          <w:szCs w:val="34"/>
        </w:rPr>
        <w:t xml:space="preserve">Common to AIDS and </w:t>
      </w:r>
      <w:r w:rsidR="00A26769" w:rsidRPr="002F32F6">
        <w:rPr>
          <w:rFonts w:ascii="Tw Cen MT" w:hAnsi="Tw Cen MT"/>
          <w:bCs/>
          <w:sz w:val="34"/>
          <w:szCs w:val="34"/>
        </w:rPr>
        <w:t>CSE-DS</w:t>
      </w:r>
      <w:r w:rsidR="00696C7E" w:rsidRPr="002F32F6">
        <w:rPr>
          <w:rFonts w:ascii="Tw Cen MT" w:hAnsi="Tw Cen MT"/>
          <w:bCs/>
          <w:sz w:val="34"/>
          <w:szCs w:val="34"/>
        </w:rPr>
        <w:t>)</w:t>
      </w:r>
    </w:p>
    <w:p w14:paraId="12E4DE52" w14:textId="04F8B028" w:rsidR="003648AE" w:rsidRPr="002F32F6" w:rsidRDefault="003648AE" w:rsidP="003648AE">
      <w:pPr>
        <w:spacing w:after="0" w:line="240" w:lineRule="auto"/>
        <w:rPr>
          <w:rFonts w:ascii="Tw Cen MT" w:hAnsi="Tw Cen MT" w:cs="Arial"/>
          <w:b/>
          <w:sz w:val="34"/>
          <w:szCs w:val="34"/>
          <w:lang w:eastAsia="en-IN"/>
        </w:rPr>
      </w:pPr>
      <w:r w:rsidRPr="002F32F6">
        <w:rPr>
          <w:rFonts w:ascii="Tw Cen MT" w:hAnsi="Tw Cen MT" w:cs="Arial"/>
          <w:b/>
          <w:sz w:val="34"/>
          <w:szCs w:val="34"/>
          <w:lang w:eastAsia="en-IN"/>
        </w:rPr>
        <w:t xml:space="preserve">Time: 3 hours                                                       </w:t>
      </w:r>
      <w:r w:rsidR="002F32F6">
        <w:rPr>
          <w:rFonts w:ascii="Tw Cen MT" w:hAnsi="Tw Cen MT" w:cs="Arial"/>
          <w:b/>
          <w:sz w:val="34"/>
          <w:szCs w:val="34"/>
          <w:lang w:eastAsia="en-IN"/>
        </w:rPr>
        <w:t xml:space="preserve">            </w:t>
      </w:r>
      <w:r w:rsidR="00701BEF" w:rsidRPr="002F32F6">
        <w:rPr>
          <w:rFonts w:ascii="Tw Cen MT" w:hAnsi="Tw Cen MT" w:cs="Arial"/>
          <w:b/>
          <w:sz w:val="34"/>
          <w:szCs w:val="34"/>
          <w:lang w:eastAsia="en-IN"/>
        </w:rPr>
        <w:t xml:space="preserve"> </w:t>
      </w:r>
      <w:r w:rsidR="002F32F6">
        <w:rPr>
          <w:rFonts w:ascii="Tw Cen MT" w:hAnsi="Tw Cen MT" w:cs="Arial"/>
          <w:b/>
          <w:sz w:val="34"/>
          <w:szCs w:val="34"/>
          <w:lang w:eastAsia="en-IN"/>
        </w:rPr>
        <w:t xml:space="preserve">   </w:t>
      </w:r>
      <w:r w:rsidRPr="002F32F6">
        <w:rPr>
          <w:rFonts w:ascii="Tw Cen MT" w:hAnsi="Tw Cen MT" w:cs="Arial"/>
          <w:b/>
          <w:sz w:val="34"/>
          <w:szCs w:val="34"/>
          <w:lang w:eastAsia="en-IN"/>
        </w:rPr>
        <w:t xml:space="preserve">Max. Marks: </w:t>
      </w:r>
      <w:r w:rsidR="00D56CAF" w:rsidRPr="002F32F6">
        <w:rPr>
          <w:rFonts w:ascii="Tw Cen MT" w:hAnsi="Tw Cen MT" w:cs="Arial"/>
          <w:b/>
          <w:sz w:val="34"/>
          <w:szCs w:val="34"/>
          <w:lang w:eastAsia="en-IN"/>
        </w:rPr>
        <w:t>7</w:t>
      </w:r>
      <w:r w:rsidRPr="002F32F6">
        <w:rPr>
          <w:rFonts w:ascii="Tw Cen MT" w:hAnsi="Tw Cen MT" w:cs="Arial"/>
          <w:b/>
          <w:sz w:val="34"/>
          <w:szCs w:val="34"/>
          <w:lang w:eastAsia="en-IN"/>
        </w:rPr>
        <w:t>0</w:t>
      </w:r>
    </w:p>
    <w:p w14:paraId="7131A270" w14:textId="77777777" w:rsidR="003648AE" w:rsidRPr="002F32F6" w:rsidRDefault="003648AE" w:rsidP="003648AE">
      <w:pPr>
        <w:spacing w:after="0" w:line="240" w:lineRule="auto"/>
        <w:rPr>
          <w:rFonts w:ascii="Times New Roman" w:hAnsi="Times New Roman" w:cs="Times New Roman"/>
          <w:bCs/>
          <w:i/>
          <w:iCs/>
          <w:sz w:val="34"/>
          <w:szCs w:val="34"/>
          <w:lang w:eastAsia="en-IN"/>
        </w:rPr>
      </w:pPr>
      <w:r w:rsidRPr="002F32F6">
        <w:rPr>
          <w:rFonts w:ascii="Times New Roman" w:hAnsi="Times New Roman" w:cs="Times New Roman"/>
          <w:bCs/>
          <w:i/>
          <w:iCs/>
          <w:sz w:val="34"/>
          <w:szCs w:val="34"/>
          <w:lang w:eastAsia="en-IN"/>
        </w:rPr>
        <w:t xml:space="preserve">Answer ALL questions in PART-A. </w:t>
      </w:r>
    </w:p>
    <w:p w14:paraId="18319ACD" w14:textId="77777777" w:rsidR="003648AE" w:rsidRPr="002F32F6" w:rsidRDefault="003648AE" w:rsidP="003648AE">
      <w:pPr>
        <w:spacing w:after="0" w:line="240" w:lineRule="auto"/>
        <w:rPr>
          <w:rFonts w:ascii="Times New Roman" w:hAnsi="Times New Roman" w:cs="Times New Roman"/>
          <w:bCs/>
          <w:i/>
          <w:iCs/>
          <w:sz w:val="34"/>
          <w:szCs w:val="34"/>
          <w:lang w:eastAsia="en-IN"/>
        </w:rPr>
      </w:pPr>
      <w:r w:rsidRPr="002F32F6">
        <w:rPr>
          <w:rFonts w:ascii="Times New Roman" w:hAnsi="Times New Roman" w:cs="Times New Roman"/>
          <w:bCs/>
          <w:i/>
          <w:iCs/>
          <w:sz w:val="34"/>
          <w:szCs w:val="34"/>
          <w:lang w:eastAsia="en-IN"/>
        </w:rPr>
        <w:t>Answer any ONE question from each unit in PART-B.</w:t>
      </w:r>
    </w:p>
    <w:p w14:paraId="257F8CBD" w14:textId="77777777" w:rsidR="002F32F6" w:rsidRDefault="002F32F6" w:rsidP="00E2188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4D0BA75C" w14:textId="7585B50C" w:rsidR="00E21880" w:rsidRPr="002F32F6" w:rsidRDefault="00E21880" w:rsidP="00E2188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2F32F6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1922351E" w14:textId="77777777" w:rsidR="00E21880" w:rsidRPr="002F32F6" w:rsidRDefault="00E21880" w:rsidP="00E2188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2F32F6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11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7953"/>
        <w:gridCol w:w="633"/>
        <w:gridCol w:w="926"/>
        <w:gridCol w:w="992"/>
      </w:tblGrid>
      <w:tr w:rsidR="00E21880" w:rsidRPr="002F32F6" w14:paraId="76C50FD2" w14:textId="77777777" w:rsidTr="00472490">
        <w:tc>
          <w:tcPr>
            <w:tcW w:w="660" w:type="dxa"/>
          </w:tcPr>
          <w:p w14:paraId="505C891A" w14:textId="77777777" w:rsidR="00E21880" w:rsidRPr="002F32F6" w:rsidRDefault="00E21880" w:rsidP="00E21880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3" w:type="dxa"/>
          </w:tcPr>
          <w:p w14:paraId="0904960C" w14:textId="77777777" w:rsidR="00E21880" w:rsidRPr="002F32F6" w:rsidRDefault="00E21880" w:rsidP="00385140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What is the purpose of the Elbow Method in clustering?</w:t>
            </w:r>
          </w:p>
        </w:tc>
        <w:tc>
          <w:tcPr>
            <w:tcW w:w="633" w:type="dxa"/>
            <w:hideMark/>
          </w:tcPr>
          <w:p w14:paraId="0FFCF78B" w14:textId="77777777" w:rsidR="00E21880" w:rsidRPr="002F32F6" w:rsidRDefault="00E21880" w:rsidP="00385140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76B15746" w14:textId="77777777" w:rsidR="00E21880" w:rsidRPr="002F32F6" w:rsidRDefault="00E21880" w:rsidP="00385140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0C6E1916" w14:textId="104C0AEF" w:rsidR="00E21880" w:rsidRPr="002F32F6" w:rsidRDefault="00E21880" w:rsidP="00385140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BL-</w:t>
            </w:r>
            <w:r w:rsidR="008011EC" w:rsidRPr="002F32F6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</w:tr>
      <w:tr w:rsidR="00E21880" w:rsidRPr="002F32F6" w14:paraId="2F60B18D" w14:textId="77777777" w:rsidTr="00472490">
        <w:tc>
          <w:tcPr>
            <w:tcW w:w="660" w:type="dxa"/>
          </w:tcPr>
          <w:p w14:paraId="00FCD94A" w14:textId="77777777" w:rsidR="00E21880" w:rsidRPr="002F32F6" w:rsidRDefault="00E21880" w:rsidP="00E21880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3" w:type="dxa"/>
          </w:tcPr>
          <w:p w14:paraId="7F2891DE" w14:textId="77777777" w:rsidR="00E21880" w:rsidRPr="002F32F6" w:rsidRDefault="00E21880" w:rsidP="00385140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How does DBSCAN handle clusters of arbitrary shapes?</w:t>
            </w:r>
          </w:p>
        </w:tc>
        <w:tc>
          <w:tcPr>
            <w:tcW w:w="633" w:type="dxa"/>
            <w:hideMark/>
          </w:tcPr>
          <w:p w14:paraId="5270F55F" w14:textId="77777777" w:rsidR="00E21880" w:rsidRPr="002F32F6" w:rsidRDefault="00E21880" w:rsidP="00385140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52822F54" w14:textId="77777777" w:rsidR="00E21880" w:rsidRPr="002F32F6" w:rsidRDefault="00E21880" w:rsidP="00385140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675E7FFB" w14:textId="1B758E98" w:rsidR="00E21880" w:rsidRPr="002F32F6" w:rsidRDefault="00E21880" w:rsidP="00385140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BL</w:t>
            </w:r>
            <w:r w:rsidR="008011EC" w:rsidRPr="002F32F6">
              <w:rPr>
                <w:rFonts w:eastAsia="Arial Unicode MS"/>
                <w:bCs/>
                <w:sz w:val="30"/>
                <w:szCs w:val="30"/>
              </w:rPr>
              <w:t>-1</w:t>
            </w:r>
          </w:p>
        </w:tc>
      </w:tr>
      <w:tr w:rsidR="00E21880" w:rsidRPr="002F32F6" w14:paraId="0DF8BA56" w14:textId="77777777" w:rsidTr="00472490">
        <w:tc>
          <w:tcPr>
            <w:tcW w:w="660" w:type="dxa"/>
          </w:tcPr>
          <w:p w14:paraId="2B88413F" w14:textId="77777777" w:rsidR="00E21880" w:rsidRPr="002F32F6" w:rsidRDefault="00E21880" w:rsidP="00E21880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3" w:type="dxa"/>
          </w:tcPr>
          <w:p w14:paraId="253BCB41" w14:textId="77777777" w:rsidR="00E21880" w:rsidRPr="002F32F6" w:rsidRDefault="00E21880" w:rsidP="00385140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How does PCA reduce dimensionality in matrix factorization?</w:t>
            </w:r>
          </w:p>
        </w:tc>
        <w:tc>
          <w:tcPr>
            <w:tcW w:w="633" w:type="dxa"/>
            <w:hideMark/>
          </w:tcPr>
          <w:p w14:paraId="01F14D64" w14:textId="77777777" w:rsidR="00E21880" w:rsidRPr="002F32F6" w:rsidRDefault="00E21880" w:rsidP="00385140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2132A177" w14:textId="77777777" w:rsidR="00E21880" w:rsidRPr="002F32F6" w:rsidRDefault="00E21880" w:rsidP="00385140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2E69052F" w14:textId="07EC0AD6" w:rsidR="00E21880" w:rsidRPr="002F32F6" w:rsidRDefault="00E21880" w:rsidP="00385140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BL-</w:t>
            </w:r>
            <w:r w:rsidR="008011EC" w:rsidRPr="002F32F6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</w:tr>
      <w:tr w:rsidR="00E21880" w:rsidRPr="002F32F6" w14:paraId="75453535" w14:textId="77777777" w:rsidTr="00472490">
        <w:tc>
          <w:tcPr>
            <w:tcW w:w="660" w:type="dxa"/>
          </w:tcPr>
          <w:p w14:paraId="1A113C0D" w14:textId="77777777" w:rsidR="00E21880" w:rsidRPr="002F32F6" w:rsidRDefault="00E21880" w:rsidP="00E21880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3" w:type="dxa"/>
          </w:tcPr>
          <w:p w14:paraId="22398B27" w14:textId="77777777" w:rsidR="00E21880" w:rsidRPr="002F32F6" w:rsidRDefault="00E21880" w:rsidP="00385140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Briefly discuss the primary goal of calibration in machine learning models.</w:t>
            </w:r>
          </w:p>
        </w:tc>
        <w:tc>
          <w:tcPr>
            <w:tcW w:w="633" w:type="dxa"/>
            <w:hideMark/>
          </w:tcPr>
          <w:p w14:paraId="149C1523" w14:textId="77777777" w:rsidR="00E21880" w:rsidRPr="002F32F6" w:rsidRDefault="00E21880" w:rsidP="00385140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42E39B82" w14:textId="77777777" w:rsidR="00E21880" w:rsidRPr="002F32F6" w:rsidRDefault="00E21880" w:rsidP="00385140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30D1A21E" w14:textId="3F0CD398" w:rsidR="00E21880" w:rsidRPr="002F32F6" w:rsidRDefault="00E21880" w:rsidP="00385140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BL-</w:t>
            </w:r>
            <w:r w:rsidR="008011EC" w:rsidRPr="002F32F6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E21880" w:rsidRPr="002F32F6" w14:paraId="38997972" w14:textId="77777777" w:rsidTr="00472490">
        <w:tc>
          <w:tcPr>
            <w:tcW w:w="660" w:type="dxa"/>
          </w:tcPr>
          <w:p w14:paraId="7B172A10" w14:textId="77777777" w:rsidR="00E21880" w:rsidRPr="002F32F6" w:rsidRDefault="00E21880" w:rsidP="00E21880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3" w:type="dxa"/>
          </w:tcPr>
          <w:p w14:paraId="42B592BC" w14:textId="77777777" w:rsidR="00E21880" w:rsidRPr="002F32F6" w:rsidRDefault="00E21880" w:rsidP="00385140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What type of data is typically used in a movie recommendation system, and why?</w:t>
            </w:r>
          </w:p>
        </w:tc>
        <w:tc>
          <w:tcPr>
            <w:tcW w:w="633" w:type="dxa"/>
            <w:hideMark/>
          </w:tcPr>
          <w:p w14:paraId="4ACB17EE" w14:textId="77777777" w:rsidR="00E21880" w:rsidRPr="002F32F6" w:rsidRDefault="00E21880" w:rsidP="00385140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6C61D2EF" w14:textId="77777777" w:rsidR="00E21880" w:rsidRPr="002F32F6" w:rsidRDefault="00E21880" w:rsidP="00385140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92" w:type="dxa"/>
            <w:hideMark/>
          </w:tcPr>
          <w:p w14:paraId="7FE613FB" w14:textId="255C390F" w:rsidR="00E21880" w:rsidRPr="002F32F6" w:rsidRDefault="00E21880" w:rsidP="00385140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BL-</w:t>
            </w:r>
            <w:r w:rsidR="008011EC" w:rsidRPr="002F32F6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</w:tr>
    </w:tbl>
    <w:p w14:paraId="23E77624" w14:textId="77777777" w:rsidR="002F32F6" w:rsidRDefault="002F32F6" w:rsidP="00E2188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6DD21170" w14:textId="29470069" w:rsidR="00E21880" w:rsidRPr="002F32F6" w:rsidRDefault="00E21880" w:rsidP="00E2188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2F32F6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5B5EB4ED" w14:textId="77777777" w:rsidR="00E21880" w:rsidRPr="002F32F6" w:rsidRDefault="00E21880" w:rsidP="00E2188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2F32F6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849"/>
        <w:gridCol w:w="783"/>
        <w:gridCol w:w="918"/>
        <w:gridCol w:w="992"/>
      </w:tblGrid>
      <w:tr w:rsidR="00E21880" w:rsidRPr="002F32F6" w14:paraId="1EA77C2A" w14:textId="77777777" w:rsidTr="007457B3">
        <w:tc>
          <w:tcPr>
            <w:tcW w:w="11165" w:type="dxa"/>
            <w:gridSpan w:val="5"/>
            <w:hideMark/>
          </w:tcPr>
          <w:p w14:paraId="5B4FC78E" w14:textId="2F020AD7" w:rsidR="00E21880" w:rsidRPr="002F32F6" w:rsidRDefault="00E21880" w:rsidP="007461A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2F32F6">
              <w:rPr>
                <w:rFonts w:eastAsia="Arial Unicode MS"/>
                <w:b/>
                <w:sz w:val="30"/>
                <w:szCs w:val="30"/>
              </w:rPr>
              <w:t>UNIT-</w:t>
            </w:r>
            <w:r w:rsidR="002F32F6" w:rsidRPr="002F32F6">
              <w:rPr>
                <w:rFonts w:eastAsia="Arial Unicode MS"/>
                <w:b/>
                <w:sz w:val="30"/>
                <w:szCs w:val="30"/>
              </w:rPr>
              <w:t>I</w:t>
            </w:r>
          </w:p>
        </w:tc>
      </w:tr>
      <w:tr w:rsidR="00E21880" w:rsidRPr="002F32F6" w14:paraId="3678A342" w14:textId="77777777" w:rsidTr="007457B3">
        <w:tc>
          <w:tcPr>
            <w:tcW w:w="623" w:type="dxa"/>
          </w:tcPr>
          <w:p w14:paraId="1A53081D" w14:textId="77777777" w:rsidR="00E21880" w:rsidRPr="002F32F6" w:rsidRDefault="00E21880" w:rsidP="007461AE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7E6B047E" w14:textId="77777777" w:rsidR="00E21880" w:rsidRPr="002F32F6" w:rsidRDefault="00E21880" w:rsidP="007461AE">
            <w:pPr>
              <w:jc w:val="both"/>
              <w:rPr>
                <w:rFonts w:eastAsia="Arial Unicode MS"/>
                <w:sz w:val="30"/>
                <w:szCs w:val="30"/>
              </w:rPr>
            </w:pPr>
            <w:r w:rsidRPr="002F32F6">
              <w:rPr>
                <w:rFonts w:eastAsia="Arial Unicode MS"/>
                <w:sz w:val="30"/>
                <w:szCs w:val="30"/>
              </w:rPr>
              <w:t>Describe the mathematical formulation of K-Means clustering, including its objective function.</w:t>
            </w:r>
          </w:p>
        </w:tc>
        <w:tc>
          <w:tcPr>
            <w:tcW w:w="783" w:type="dxa"/>
            <w:hideMark/>
          </w:tcPr>
          <w:p w14:paraId="6A984C4F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6FB45A53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74FA0401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E21880" w:rsidRPr="002F32F6" w14:paraId="43BCD0E9" w14:textId="77777777" w:rsidTr="007457B3">
        <w:tc>
          <w:tcPr>
            <w:tcW w:w="11165" w:type="dxa"/>
            <w:gridSpan w:val="5"/>
            <w:hideMark/>
          </w:tcPr>
          <w:p w14:paraId="4D1BEF6C" w14:textId="77777777" w:rsidR="00E21880" w:rsidRPr="002F32F6" w:rsidRDefault="00E21880" w:rsidP="007461AE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E21880" w:rsidRPr="002F32F6" w14:paraId="5964C9B7" w14:textId="77777777" w:rsidTr="007457B3">
        <w:tc>
          <w:tcPr>
            <w:tcW w:w="623" w:type="dxa"/>
          </w:tcPr>
          <w:p w14:paraId="3DA749D8" w14:textId="77777777" w:rsidR="00E21880" w:rsidRPr="002F32F6" w:rsidRDefault="00E21880" w:rsidP="007461AE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55C8BD15" w14:textId="77777777" w:rsidR="00E21880" w:rsidRPr="002F32F6" w:rsidRDefault="00E21880" w:rsidP="007461AE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2F32F6">
              <w:rPr>
                <w:rFonts w:eastAsiaTheme="minorEastAsia"/>
                <w:sz w:val="30"/>
                <w:szCs w:val="30"/>
              </w:rPr>
              <w:t xml:space="preserve"> </w:t>
            </w:r>
            <w:r w:rsidRPr="002F32F6">
              <w:rPr>
                <w:rFonts w:eastAsia="Arial Unicode MS"/>
                <w:bCs/>
                <w:sz w:val="30"/>
                <w:szCs w:val="30"/>
              </w:rPr>
              <w:t>How does K-Medoids differ from K-Means in terms of cluster representation?</w:t>
            </w:r>
          </w:p>
          <w:p w14:paraId="110AB1C3" w14:textId="5D6D9894" w:rsidR="00E21880" w:rsidRPr="002F32F6" w:rsidRDefault="00E21880" w:rsidP="007461AE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2F32F6">
              <w:rPr>
                <w:rFonts w:eastAsiaTheme="minorEastAsia"/>
                <w:sz w:val="30"/>
                <w:szCs w:val="30"/>
              </w:rPr>
              <w:t xml:space="preserve"> </w:t>
            </w:r>
            <w:r w:rsidRPr="002F32F6">
              <w:rPr>
                <w:rFonts w:eastAsia="Arial Unicode MS"/>
                <w:bCs/>
                <w:sz w:val="30"/>
                <w:szCs w:val="30"/>
              </w:rPr>
              <w:t xml:space="preserve">Briefly describe </w:t>
            </w:r>
            <w:r w:rsidR="007461AE" w:rsidRPr="002F32F6">
              <w:rPr>
                <w:rFonts w:eastAsia="Arial Unicode MS"/>
                <w:bCs/>
                <w:sz w:val="30"/>
                <w:szCs w:val="30"/>
              </w:rPr>
              <w:t xml:space="preserve">the metrics </w:t>
            </w:r>
            <w:r w:rsidR="002F32F6" w:rsidRPr="002F32F6">
              <w:rPr>
                <w:rFonts w:eastAsia="Arial Unicode MS"/>
                <w:bCs/>
                <w:sz w:val="30"/>
                <w:szCs w:val="30"/>
              </w:rPr>
              <w:t>t</w:t>
            </w:r>
            <w:r w:rsidR="007461AE" w:rsidRPr="002F32F6">
              <w:rPr>
                <w:rFonts w:eastAsia="Arial Unicode MS"/>
                <w:bCs/>
                <w:sz w:val="30"/>
                <w:szCs w:val="30"/>
              </w:rPr>
              <w:t xml:space="preserve">hat are used in </w:t>
            </w:r>
            <w:r w:rsidRPr="002F32F6">
              <w:rPr>
                <w:rFonts w:eastAsia="Arial Unicode MS"/>
                <w:bCs/>
                <w:sz w:val="30"/>
                <w:szCs w:val="30"/>
              </w:rPr>
              <w:t>clustering.</w:t>
            </w:r>
          </w:p>
        </w:tc>
        <w:tc>
          <w:tcPr>
            <w:tcW w:w="783" w:type="dxa"/>
            <w:hideMark/>
          </w:tcPr>
          <w:p w14:paraId="6252453A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0FD24095" w14:textId="77777777" w:rsidR="00F52CBB" w:rsidRDefault="00F52CBB" w:rsidP="007461A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936B58A" w14:textId="22F799C1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12DF1F17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0E5E80F1" w14:textId="77777777" w:rsidR="00F52CBB" w:rsidRDefault="00F52CBB" w:rsidP="007461A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4B8726D" w14:textId="100441D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030A7480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49009A04" w14:textId="77777777" w:rsidR="00F52CBB" w:rsidRDefault="00F52CBB" w:rsidP="007461A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3240F1E" w14:textId="5A855AFE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E21880" w:rsidRPr="002F32F6" w14:paraId="056B5A85" w14:textId="77777777" w:rsidTr="007457B3">
        <w:tc>
          <w:tcPr>
            <w:tcW w:w="11165" w:type="dxa"/>
            <w:gridSpan w:val="5"/>
            <w:hideMark/>
          </w:tcPr>
          <w:p w14:paraId="0A9B5DD5" w14:textId="5B79FA3D" w:rsidR="00E21880" w:rsidRPr="002F32F6" w:rsidRDefault="00E21880" w:rsidP="007461A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2F32F6">
              <w:rPr>
                <w:rFonts w:eastAsia="Arial Unicode MS"/>
                <w:b/>
                <w:sz w:val="30"/>
                <w:szCs w:val="30"/>
              </w:rPr>
              <w:t>UNIT-</w:t>
            </w:r>
            <w:r w:rsidR="002F32F6" w:rsidRPr="002F32F6">
              <w:rPr>
                <w:rFonts w:eastAsia="Arial Unicode MS"/>
                <w:b/>
                <w:sz w:val="30"/>
                <w:szCs w:val="30"/>
              </w:rPr>
              <w:t>II</w:t>
            </w:r>
          </w:p>
        </w:tc>
      </w:tr>
      <w:tr w:rsidR="00E21880" w:rsidRPr="002F32F6" w14:paraId="08C5C756" w14:textId="77777777" w:rsidTr="007457B3">
        <w:tc>
          <w:tcPr>
            <w:tcW w:w="623" w:type="dxa"/>
          </w:tcPr>
          <w:p w14:paraId="027C6541" w14:textId="77777777" w:rsidR="00E21880" w:rsidRPr="002F32F6" w:rsidRDefault="00E21880" w:rsidP="007461AE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79452648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Compare and contrast agglomerative and divisive hierarchical clustering techniques.</w:t>
            </w:r>
          </w:p>
        </w:tc>
        <w:tc>
          <w:tcPr>
            <w:tcW w:w="783" w:type="dxa"/>
            <w:hideMark/>
          </w:tcPr>
          <w:p w14:paraId="6CDA96C9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18D78CE4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2044C1A6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E21880" w:rsidRPr="002F32F6" w14:paraId="229282FF" w14:textId="77777777" w:rsidTr="007457B3">
        <w:tc>
          <w:tcPr>
            <w:tcW w:w="11165" w:type="dxa"/>
            <w:gridSpan w:val="5"/>
            <w:hideMark/>
          </w:tcPr>
          <w:p w14:paraId="267CF367" w14:textId="77777777" w:rsidR="00E21880" w:rsidRPr="002F32F6" w:rsidRDefault="00E21880" w:rsidP="007461AE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E21880" w:rsidRPr="002F32F6" w14:paraId="645E91D1" w14:textId="77777777" w:rsidTr="007457B3">
        <w:tc>
          <w:tcPr>
            <w:tcW w:w="623" w:type="dxa"/>
          </w:tcPr>
          <w:p w14:paraId="69B83C89" w14:textId="77777777" w:rsidR="00E21880" w:rsidRPr="002F32F6" w:rsidRDefault="00E21880" w:rsidP="007461AE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5BF7540C" w14:textId="77777777" w:rsidR="00E21880" w:rsidRPr="002F32F6" w:rsidRDefault="00E21880" w:rsidP="007461AE">
            <w:pPr>
              <w:pStyle w:val="ListParagraph"/>
              <w:numPr>
                <w:ilvl w:val="0"/>
                <w:numId w:val="21"/>
              </w:numPr>
              <w:tabs>
                <w:tab w:val="left" w:pos="0"/>
                <w:tab w:val="left" w:pos="273"/>
              </w:tabs>
              <w:ind w:left="273" w:hanging="284"/>
              <w:jc w:val="both"/>
              <w:rPr>
                <w:rFonts w:eastAsia="Arial Unicode MS"/>
                <w:sz w:val="30"/>
                <w:szCs w:val="30"/>
              </w:rPr>
            </w:pPr>
            <w:r w:rsidRPr="002F32F6">
              <w:rPr>
                <w:rFonts w:eastAsia="Arial Unicode MS"/>
                <w:sz w:val="30"/>
                <w:szCs w:val="30"/>
              </w:rPr>
              <w:t>Explain the difference between single linkage and complete linkage in proximity methods.</w:t>
            </w:r>
          </w:p>
          <w:p w14:paraId="3A602900" w14:textId="77777777" w:rsidR="00E21880" w:rsidRPr="002F32F6" w:rsidRDefault="00E21880" w:rsidP="007461AE">
            <w:pPr>
              <w:pStyle w:val="ListParagraph"/>
              <w:numPr>
                <w:ilvl w:val="0"/>
                <w:numId w:val="21"/>
              </w:numPr>
              <w:tabs>
                <w:tab w:val="left" w:pos="0"/>
                <w:tab w:val="left" w:pos="273"/>
              </w:tabs>
              <w:ind w:left="131" w:hanging="142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sz w:val="30"/>
                <w:szCs w:val="30"/>
              </w:rPr>
              <w:t>List two advantages and two limitations of hierarchical clustering</w:t>
            </w:r>
            <w:r w:rsidRPr="002F32F6">
              <w:rPr>
                <w:rFonts w:eastAsia="Arial Unicode MS"/>
                <w:b/>
                <w:bCs/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1611BA45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72720038" w14:textId="77777777" w:rsidR="005846FF" w:rsidRDefault="005846FF" w:rsidP="007461A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123B7AB" w14:textId="5AC92A8B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1249E35B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20336F5F" w14:textId="77777777" w:rsidR="005846FF" w:rsidRDefault="005846FF" w:rsidP="007461A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7A3D16E" w14:textId="1A7F4980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22A64BB8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068B4CEC" w14:textId="77777777" w:rsidR="005846FF" w:rsidRDefault="005846FF" w:rsidP="007461A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0B394C1" w14:textId="70444801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E21880" w:rsidRPr="002F32F6" w14:paraId="5BD56FF8" w14:textId="77777777" w:rsidTr="007457B3">
        <w:tc>
          <w:tcPr>
            <w:tcW w:w="11165" w:type="dxa"/>
            <w:gridSpan w:val="5"/>
            <w:hideMark/>
          </w:tcPr>
          <w:p w14:paraId="13E4003B" w14:textId="77777777" w:rsidR="002F32F6" w:rsidRDefault="002F32F6" w:rsidP="007461A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18AAC57D" w14:textId="77777777" w:rsidR="002F32F6" w:rsidRDefault="002F32F6" w:rsidP="007461A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0E8A2116" w14:textId="77777777" w:rsidR="002F32F6" w:rsidRDefault="002F32F6" w:rsidP="007461A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12D2CBE9" w14:textId="77777777" w:rsidR="00472490" w:rsidRDefault="00472490" w:rsidP="007461A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1B0CF9BC" w14:textId="784FDB61" w:rsidR="00E21880" w:rsidRPr="002F32F6" w:rsidRDefault="00E21880" w:rsidP="007461A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2F32F6">
              <w:rPr>
                <w:rFonts w:eastAsia="Arial Unicode MS"/>
                <w:b/>
                <w:sz w:val="30"/>
                <w:szCs w:val="30"/>
              </w:rPr>
              <w:lastRenderedPageBreak/>
              <w:t>UNIT-</w:t>
            </w:r>
            <w:r w:rsidR="002F32F6" w:rsidRPr="002F32F6">
              <w:rPr>
                <w:rFonts w:eastAsia="Arial Unicode MS"/>
                <w:b/>
                <w:sz w:val="30"/>
                <w:szCs w:val="30"/>
              </w:rPr>
              <w:t>III</w:t>
            </w:r>
          </w:p>
        </w:tc>
      </w:tr>
      <w:tr w:rsidR="00E21880" w:rsidRPr="002F32F6" w14:paraId="401A118A" w14:textId="77777777" w:rsidTr="007457B3">
        <w:tc>
          <w:tcPr>
            <w:tcW w:w="623" w:type="dxa"/>
          </w:tcPr>
          <w:p w14:paraId="263572A8" w14:textId="77777777" w:rsidR="00E21880" w:rsidRPr="002F32F6" w:rsidRDefault="00E21880" w:rsidP="007461AE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6B7C70A5" w14:textId="77777777" w:rsidR="00E21880" w:rsidRPr="002F32F6" w:rsidRDefault="00E21880" w:rsidP="007461AE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Analyze the time and space complexity of DBSCAN and its implications for large datasets.</w:t>
            </w:r>
          </w:p>
        </w:tc>
        <w:tc>
          <w:tcPr>
            <w:tcW w:w="783" w:type="dxa"/>
            <w:hideMark/>
          </w:tcPr>
          <w:p w14:paraId="1FFA4D13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606B915D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19B49738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E21880" w:rsidRPr="002F32F6" w14:paraId="33ECD4EE" w14:textId="77777777" w:rsidTr="007457B3">
        <w:tc>
          <w:tcPr>
            <w:tcW w:w="11165" w:type="dxa"/>
            <w:gridSpan w:val="5"/>
            <w:hideMark/>
          </w:tcPr>
          <w:p w14:paraId="431FBEF0" w14:textId="77777777" w:rsidR="00E21880" w:rsidRPr="002F32F6" w:rsidRDefault="00E21880" w:rsidP="007461AE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E21880" w:rsidRPr="002F32F6" w14:paraId="5E26A1A5" w14:textId="77777777" w:rsidTr="007457B3">
        <w:tc>
          <w:tcPr>
            <w:tcW w:w="623" w:type="dxa"/>
          </w:tcPr>
          <w:p w14:paraId="1FB17CD7" w14:textId="77777777" w:rsidR="00E21880" w:rsidRPr="002F32F6" w:rsidRDefault="00E21880" w:rsidP="007461AE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770EF76E" w14:textId="77777777" w:rsidR="00E21880" w:rsidRPr="002F32F6" w:rsidRDefault="00E21880" w:rsidP="007461AE">
            <w:pPr>
              <w:pStyle w:val="ListParagraph"/>
              <w:numPr>
                <w:ilvl w:val="0"/>
                <w:numId w:val="22"/>
              </w:numPr>
              <w:ind w:left="273" w:hanging="284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What is the role of the MinPts and EPS hyperparameters in DBSCAN?</w:t>
            </w:r>
          </w:p>
          <w:p w14:paraId="14372110" w14:textId="77777777" w:rsidR="00E21880" w:rsidRPr="002F32F6" w:rsidRDefault="00E21880" w:rsidP="007461AE">
            <w:pPr>
              <w:pStyle w:val="ListParagraph"/>
              <w:numPr>
                <w:ilvl w:val="0"/>
                <w:numId w:val="22"/>
              </w:numPr>
              <w:ind w:left="273" w:hanging="284"/>
              <w:jc w:val="both"/>
              <w:rPr>
                <w:rFonts w:eastAsia="Arial Unicode MS"/>
                <w:sz w:val="30"/>
                <w:szCs w:val="30"/>
              </w:rPr>
            </w:pPr>
            <w:r w:rsidRPr="002F32F6">
              <w:rPr>
                <w:rFonts w:eastAsia="Arial Unicode MS"/>
                <w:sz w:val="30"/>
                <w:szCs w:val="30"/>
              </w:rPr>
              <w:t>Explain the concept of density-connected points in DBSCAN.</w:t>
            </w:r>
          </w:p>
        </w:tc>
        <w:tc>
          <w:tcPr>
            <w:tcW w:w="783" w:type="dxa"/>
          </w:tcPr>
          <w:p w14:paraId="21FC1E15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4B5B0FFF" w14:textId="77777777" w:rsidR="005846FF" w:rsidRDefault="005846FF" w:rsidP="007461A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01AD91A" w14:textId="2912A545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0107B39C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28C5982A" w14:textId="77777777" w:rsidR="005846FF" w:rsidRDefault="005846FF" w:rsidP="007461A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F821023" w14:textId="7F8191DC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</w:tcPr>
          <w:p w14:paraId="5BB1C57D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113C03A9" w14:textId="77777777" w:rsidR="005846FF" w:rsidRDefault="005846FF" w:rsidP="007461A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DF22949" w14:textId="3F6B44D2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E21880" w:rsidRPr="002F32F6" w14:paraId="1EF9761F" w14:textId="77777777" w:rsidTr="007457B3">
        <w:tc>
          <w:tcPr>
            <w:tcW w:w="11165" w:type="dxa"/>
            <w:gridSpan w:val="5"/>
            <w:hideMark/>
          </w:tcPr>
          <w:p w14:paraId="266F241E" w14:textId="77777777" w:rsidR="002F32F6" w:rsidRDefault="002F32F6" w:rsidP="007461A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0B1425C4" w14:textId="589D5267" w:rsidR="00E21880" w:rsidRPr="002F32F6" w:rsidRDefault="00E21880" w:rsidP="007461A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2F32F6">
              <w:rPr>
                <w:rFonts w:eastAsia="Arial Unicode MS"/>
                <w:b/>
                <w:sz w:val="30"/>
                <w:szCs w:val="30"/>
              </w:rPr>
              <w:t>UNIT-</w:t>
            </w:r>
            <w:r w:rsidR="002F32F6" w:rsidRPr="002F32F6">
              <w:rPr>
                <w:rFonts w:eastAsia="Arial Unicode MS"/>
                <w:b/>
                <w:sz w:val="30"/>
                <w:szCs w:val="30"/>
              </w:rPr>
              <w:t>IV</w:t>
            </w:r>
          </w:p>
        </w:tc>
      </w:tr>
      <w:tr w:rsidR="00E21880" w:rsidRPr="002F32F6" w14:paraId="78E86847" w14:textId="77777777" w:rsidTr="007457B3">
        <w:tc>
          <w:tcPr>
            <w:tcW w:w="623" w:type="dxa"/>
          </w:tcPr>
          <w:p w14:paraId="6335334A" w14:textId="77777777" w:rsidR="00E21880" w:rsidRPr="002F32F6" w:rsidRDefault="00E21880" w:rsidP="007461AE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0AFD8849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Analyze the steps involved in applying Singular Value Decomposition (SVD) for collaborative filtering.</w:t>
            </w:r>
          </w:p>
        </w:tc>
        <w:tc>
          <w:tcPr>
            <w:tcW w:w="783" w:type="dxa"/>
            <w:hideMark/>
          </w:tcPr>
          <w:p w14:paraId="3B62094C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3B0B8BF7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45055706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E21880" w:rsidRPr="002F32F6" w14:paraId="0FE0EB86" w14:textId="77777777" w:rsidTr="007457B3">
        <w:tc>
          <w:tcPr>
            <w:tcW w:w="11165" w:type="dxa"/>
            <w:gridSpan w:val="5"/>
            <w:hideMark/>
          </w:tcPr>
          <w:p w14:paraId="06F5699A" w14:textId="77777777" w:rsidR="00E21880" w:rsidRPr="002F32F6" w:rsidRDefault="00E21880" w:rsidP="007461AE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E21880" w:rsidRPr="002F32F6" w14:paraId="2152EB44" w14:textId="77777777" w:rsidTr="007457B3">
        <w:tc>
          <w:tcPr>
            <w:tcW w:w="623" w:type="dxa"/>
          </w:tcPr>
          <w:p w14:paraId="42B83E75" w14:textId="77777777" w:rsidR="00E21880" w:rsidRPr="002F32F6" w:rsidRDefault="00E21880" w:rsidP="007461AE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3140F2FC" w14:textId="77777777" w:rsidR="00E21880" w:rsidRPr="002F32F6" w:rsidRDefault="00E21880" w:rsidP="007461AE">
            <w:pPr>
              <w:pStyle w:val="ListParagraph"/>
              <w:numPr>
                <w:ilvl w:val="0"/>
                <w:numId w:val="23"/>
              </w:numPr>
              <w:ind w:left="273" w:hanging="284"/>
              <w:jc w:val="both"/>
              <w:rPr>
                <w:rFonts w:eastAsia="Arial Unicode MS"/>
                <w:sz w:val="30"/>
                <w:szCs w:val="30"/>
              </w:rPr>
            </w:pPr>
            <w:r w:rsidRPr="002F32F6">
              <w:rPr>
                <w:rFonts w:eastAsia="Arial Unicode MS"/>
                <w:sz w:val="30"/>
                <w:szCs w:val="30"/>
              </w:rPr>
              <w:t>What is Non-Negative Matrix Factorization (NMF), and how is it used in recommender systems?</w:t>
            </w:r>
          </w:p>
          <w:p w14:paraId="23B67747" w14:textId="77777777" w:rsidR="00E21880" w:rsidRPr="002F32F6" w:rsidRDefault="00E21880" w:rsidP="007461AE">
            <w:pPr>
              <w:pStyle w:val="ListParagraph"/>
              <w:numPr>
                <w:ilvl w:val="0"/>
                <w:numId w:val="23"/>
              </w:numPr>
              <w:ind w:left="273" w:hanging="284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sz w:val="30"/>
                <w:szCs w:val="30"/>
              </w:rPr>
              <w:t>Explain the significance of Principal Component Analysis (PCA) in feature engineering.</w:t>
            </w:r>
          </w:p>
        </w:tc>
        <w:tc>
          <w:tcPr>
            <w:tcW w:w="783" w:type="dxa"/>
            <w:hideMark/>
          </w:tcPr>
          <w:p w14:paraId="2A0AAE72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2F071365" w14:textId="77777777" w:rsidR="005846FF" w:rsidRDefault="005846FF" w:rsidP="007461A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6D3021C" w14:textId="466515EE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1804DCF1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6AB0D376" w14:textId="77777777" w:rsidR="005846FF" w:rsidRDefault="005846FF" w:rsidP="007461A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D9CCB44" w14:textId="3D7FCB8E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532EAEA4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3D22AC5F" w14:textId="77777777" w:rsidR="005846FF" w:rsidRDefault="005846FF" w:rsidP="007461A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0EEB999" w14:textId="1CAD3DA5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E21880" w:rsidRPr="002F32F6" w14:paraId="0FEFC0B6" w14:textId="77777777" w:rsidTr="007457B3">
        <w:tc>
          <w:tcPr>
            <w:tcW w:w="11165" w:type="dxa"/>
            <w:gridSpan w:val="5"/>
            <w:hideMark/>
          </w:tcPr>
          <w:p w14:paraId="18637719" w14:textId="77777777" w:rsidR="002F32F6" w:rsidRDefault="002F32F6" w:rsidP="007461A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05184A87" w14:textId="10C95F8E" w:rsidR="00E21880" w:rsidRPr="002F32F6" w:rsidRDefault="00E21880" w:rsidP="007461A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2F32F6">
              <w:rPr>
                <w:rFonts w:eastAsia="Arial Unicode MS"/>
                <w:b/>
                <w:sz w:val="30"/>
                <w:szCs w:val="30"/>
              </w:rPr>
              <w:t>UNIT-</w:t>
            </w:r>
            <w:r w:rsidR="002F32F6" w:rsidRPr="002F32F6">
              <w:rPr>
                <w:rFonts w:eastAsia="Arial Unicode MS"/>
                <w:b/>
                <w:sz w:val="30"/>
                <w:szCs w:val="30"/>
              </w:rPr>
              <w:t>V</w:t>
            </w:r>
          </w:p>
        </w:tc>
      </w:tr>
      <w:tr w:rsidR="00E21880" w:rsidRPr="002F32F6" w14:paraId="7941B51F" w14:textId="77777777" w:rsidTr="007457B3">
        <w:tc>
          <w:tcPr>
            <w:tcW w:w="623" w:type="dxa"/>
          </w:tcPr>
          <w:p w14:paraId="7BC0CB46" w14:textId="77777777" w:rsidR="00E21880" w:rsidRPr="002F32F6" w:rsidRDefault="00E21880" w:rsidP="007461AE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2E432F5F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Illustrate the data science lifecycle, emphasizing its key stages and their significance.</w:t>
            </w:r>
          </w:p>
        </w:tc>
        <w:tc>
          <w:tcPr>
            <w:tcW w:w="783" w:type="dxa"/>
            <w:hideMark/>
          </w:tcPr>
          <w:p w14:paraId="627D1B90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74974B29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6B2B5AA7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E21880" w:rsidRPr="002F32F6" w14:paraId="4F8E8860" w14:textId="77777777" w:rsidTr="007457B3">
        <w:tc>
          <w:tcPr>
            <w:tcW w:w="11165" w:type="dxa"/>
            <w:gridSpan w:val="5"/>
            <w:hideMark/>
          </w:tcPr>
          <w:p w14:paraId="68CE5B39" w14:textId="77777777" w:rsidR="00E21880" w:rsidRPr="002F32F6" w:rsidRDefault="00E21880" w:rsidP="007461AE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E21880" w:rsidRPr="002F32F6" w14:paraId="532E0EBF" w14:textId="77777777" w:rsidTr="007457B3">
        <w:tc>
          <w:tcPr>
            <w:tcW w:w="623" w:type="dxa"/>
          </w:tcPr>
          <w:p w14:paraId="2A12AF95" w14:textId="77777777" w:rsidR="00E21880" w:rsidRPr="002F32F6" w:rsidRDefault="00E21880" w:rsidP="007461AE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29E69F67" w14:textId="77777777" w:rsidR="00E21880" w:rsidRPr="002F32F6" w:rsidRDefault="00E21880" w:rsidP="007461AE">
            <w:pPr>
              <w:pStyle w:val="ListParagraph"/>
              <w:numPr>
                <w:ilvl w:val="0"/>
                <w:numId w:val="24"/>
              </w:numPr>
              <w:ind w:left="273" w:hanging="284"/>
              <w:jc w:val="both"/>
              <w:rPr>
                <w:rFonts w:eastAsia="Arial Unicode MS"/>
                <w:sz w:val="30"/>
                <w:szCs w:val="30"/>
              </w:rPr>
            </w:pPr>
            <w:r w:rsidRPr="002F32F6">
              <w:rPr>
                <w:rFonts w:eastAsia="Arial Unicode MS"/>
                <w:sz w:val="30"/>
                <w:szCs w:val="30"/>
              </w:rPr>
              <w:t>How does isotonic regression help in calibrating probabilistic models?</w:t>
            </w:r>
          </w:p>
          <w:p w14:paraId="0F7DF5B5" w14:textId="77777777" w:rsidR="00E21880" w:rsidRPr="002F32F6" w:rsidRDefault="00E21880" w:rsidP="007461AE">
            <w:pPr>
              <w:pStyle w:val="ListParagraph"/>
              <w:numPr>
                <w:ilvl w:val="0"/>
                <w:numId w:val="24"/>
              </w:numPr>
              <w:ind w:left="273" w:hanging="284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sz w:val="30"/>
                <w:szCs w:val="30"/>
              </w:rPr>
              <w:t>What is the significance of handling outliers using RANSAC in modeling?</w:t>
            </w:r>
          </w:p>
        </w:tc>
        <w:tc>
          <w:tcPr>
            <w:tcW w:w="783" w:type="dxa"/>
            <w:hideMark/>
          </w:tcPr>
          <w:p w14:paraId="6E47D893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6675D7D9" w14:textId="77777777" w:rsidR="005846FF" w:rsidRDefault="005846FF" w:rsidP="007461A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54C659B" w14:textId="763B92A6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6EE2BBDB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151267EA" w14:textId="77777777" w:rsidR="005846FF" w:rsidRDefault="005846FF" w:rsidP="007461A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B4DA484" w14:textId="51E68F40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3CAD1B6B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0D5A365C" w14:textId="77777777" w:rsidR="005846FF" w:rsidRDefault="005846FF" w:rsidP="007461A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801ABF1" w14:textId="7E29316E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E21880" w:rsidRPr="002F32F6" w14:paraId="6419C48A" w14:textId="77777777" w:rsidTr="007457B3">
        <w:tc>
          <w:tcPr>
            <w:tcW w:w="11165" w:type="dxa"/>
            <w:gridSpan w:val="5"/>
            <w:hideMark/>
          </w:tcPr>
          <w:p w14:paraId="3E5FDF9B" w14:textId="77777777" w:rsidR="002F32F6" w:rsidRDefault="002F32F6" w:rsidP="007461A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28F89931" w14:textId="3ADCA983" w:rsidR="00E21880" w:rsidRPr="002F32F6" w:rsidRDefault="00E21880" w:rsidP="007461A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2F32F6">
              <w:rPr>
                <w:rFonts w:eastAsia="Arial Unicode MS"/>
                <w:b/>
                <w:sz w:val="30"/>
                <w:szCs w:val="30"/>
              </w:rPr>
              <w:t>UNIT-</w:t>
            </w:r>
            <w:r w:rsidR="002F32F6" w:rsidRPr="002F32F6">
              <w:rPr>
                <w:rFonts w:eastAsia="Arial Unicode MS"/>
                <w:b/>
                <w:sz w:val="30"/>
                <w:szCs w:val="30"/>
              </w:rPr>
              <w:t>VI</w:t>
            </w:r>
          </w:p>
        </w:tc>
      </w:tr>
      <w:tr w:rsidR="00E21880" w:rsidRPr="002F32F6" w14:paraId="50AE89CE" w14:textId="77777777" w:rsidTr="007457B3">
        <w:tc>
          <w:tcPr>
            <w:tcW w:w="623" w:type="dxa"/>
          </w:tcPr>
          <w:p w14:paraId="4B95D6DF" w14:textId="77777777" w:rsidR="00E21880" w:rsidRPr="002F32F6" w:rsidRDefault="00E21880" w:rsidP="007461AE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4E6102B3" w14:textId="77777777" w:rsidR="00E21880" w:rsidRPr="002F32F6" w:rsidRDefault="00E21880" w:rsidP="007461AE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Describe the challenges of preprocessing data for Netflix's recommendation system and suggest solutions.</w:t>
            </w:r>
          </w:p>
        </w:tc>
        <w:tc>
          <w:tcPr>
            <w:tcW w:w="783" w:type="dxa"/>
            <w:hideMark/>
          </w:tcPr>
          <w:p w14:paraId="7AB1771F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0533E843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92" w:type="dxa"/>
            <w:hideMark/>
          </w:tcPr>
          <w:p w14:paraId="3361F987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E21880" w:rsidRPr="002F32F6" w14:paraId="66023F6D" w14:textId="77777777" w:rsidTr="007457B3">
        <w:tc>
          <w:tcPr>
            <w:tcW w:w="11165" w:type="dxa"/>
            <w:gridSpan w:val="5"/>
            <w:hideMark/>
          </w:tcPr>
          <w:p w14:paraId="52E994E7" w14:textId="77777777" w:rsidR="00E21880" w:rsidRPr="002F32F6" w:rsidRDefault="00E21880" w:rsidP="007461AE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E21880" w:rsidRPr="002F32F6" w14:paraId="126A56A2" w14:textId="77777777" w:rsidTr="007457B3">
        <w:tc>
          <w:tcPr>
            <w:tcW w:w="623" w:type="dxa"/>
          </w:tcPr>
          <w:p w14:paraId="7F482CCF" w14:textId="77777777" w:rsidR="00E21880" w:rsidRPr="002F32F6" w:rsidRDefault="00E21880" w:rsidP="007461AE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0EEBF6D7" w14:textId="77777777" w:rsidR="00E21880" w:rsidRPr="002F32F6" w:rsidRDefault="00E21880" w:rsidP="007461AE">
            <w:pPr>
              <w:pStyle w:val="ListParagraph"/>
              <w:numPr>
                <w:ilvl w:val="0"/>
                <w:numId w:val="25"/>
              </w:numPr>
              <w:ind w:left="273" w:hanging="284"/>
              <w:jc w:val="both"/>
              <w:rPr>
                <w:rFonts w:eastAsia="Arial Unicode MS"/>
                <w:sz w:val="30"/>
                <w:szCs w:val="30"/>
              </w:rPr>
            </w:pPr>
            <w:r w:rsidRPr="002F32F6">
              <w:rPr>
                <w:rFonts w:eastAsia="Arial Unicode MS"/>
                <w:sz w:val="30"/>
                <w:szCs w:val="30"/>
              </w:rPr>
              <w:t>Why is exploratory data analysis (EDA) important in building a recommendation system?</w:t>
            </w:r>
          </w:p>
          <w:p w14:paraId="0D69507A" w14:textId="0AE6358A" w:rsidR="00E21880" w:rsidRPr="002F32F6" w:rsidRDefault="00E21880" w:rsidP="007461AE">
            <w:pPr>
              <w:pStyle w:val="ListParagraph"/>
              <w:numPr>
                <w:ilvl w:val="0"/>
                <w:numId w:val="25"/>
              </w:numPr>
              <w:ind w:left="273" w:hanging="284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sz w:val="30"/>
                <w:szCs w:val="30"/>
              </w:rPr>
              <w:t xml:space="preserve">Explain the significance </w:t>
            </w:r>
            <w:r w:rsidR="002F32F6" w:rsidRPr="002F32F6">
              <w:rPr>
                <w:rFonts w:eastAsia="Arial Unicode MS"/>
                <w:sz w:val="30"/>
                <w:szCs w:val="30"/>
              </w:rPr>
              <w:t xml:space="preserve">and techniques used in </w:t>
            </w:r>
            <w:r w:rsidRPr="002F32F6">
              <w:rPr>
                <w:rFonts w:eastAsia="Arial Unicode MS"/>
                <w:sz w:val="30"/>
                <w:szCs w:val="30"/>
              </w:rPr>
              <w:t>train-test splitting in the context of recommendation systems.</w:t>
            </w:r>
          </w:p>
        </w:tc>
        <w:tc>
          <w:tcPr>
            <w:tcW w:w="783" w:type="dxa"/>
            <w:hideMark/>
          </w:tcPr>
          <w:p w14:paraId="1C411EE8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60D6938D" w14:textId="77777777" w:rsidR="002F32F6" w:rsidRPr="002F32F6" w:rsidRDefault="002F32F6" w:rsidP="007461A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94B61CF" w14:textId="0B268C0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2BF3E62B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232B0028" w14:textId="77777777" w:rsidR="002F32F6" w:rsidRPr="002F32F6" w:rsidRDefault="002F32F6" w:rsidP="007461A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6D1BA4A" w14:textId="22E76C1B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92" w:type="dxa"/>
            <w:hideMark/>
          </w:tcPr>
          <w:p w14:paraId="76E48B56" w14:textId="77777777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1670A116" w14:textId="77777777" w:rsidR="002F32F6" w:rsidRPr="002F32F6" w:rsidRDefault="002F32F6" w:rsidP="007461A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8C25602" w14:textId="43B1C8C9" w:rsidR="00E21880" w:rsidRPr="002F32F6" w:rsidRDefault="00E21880" w:rsidP="007461AE">
            <w:pPr>
              <w:rPr>
                <w:rFonts w:eastAsia="Arial Unicode MS"/>
                <w:bCs/>
                <w:sz w:val="30"/>
                <w:szCs w:val="30"/>
              </w:rPr>
            </w:pPr>
            <w:r w:rsidRPr="002F32F6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</w:tbl>
    <w:p w14:paraId="148A3868" w14:textId="77777777" w:rsidR="00E21880" w:rsidRPr="002F32F6" w:rsidRDefault="00E21880" w:rsidP="00E21880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15A2A010" w14:textId="77777777" w:rsidR="00E21880" w:rsidRPr="002F32F6" w:rsidRDefault="00E21880" w:rsidP="00E21880">
      <w:pPr>
        <w:jc w:val="center"/>
        <w:rPr>
          <w:rFonts w:ascii="Tw Cen MT" w:hAnsi="Tw Cen MT" w:cs="Arial"/>
          <w:b/>
          <w:sz w:val="30"/>
          <w:szCs w:val="30"/>
        </w:rPr>
      </w:pPr>
      <w:r w:rsidRPr="002F32F6">
        <w:rPr>
          <w:rFonts w:ascii="Times New Roman" w:hAnsi="Times New Roman" w:cs="Times New Roman"/>
          <w:sz w:val="30"/>
          <w:szCs w:val="30"/>
        </w:rPr>
        <w:t>***</w:t>
      </w:r>
    </w:p>
    <w:p w14:paraId="77C49EC3" w14:textId="77777777" w:rsidR="00E21880" w:rsidRPr="002F32F6" w:rsidRDefault="00E21880" w:rsidP="003648AE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E21880" w:rsidRPr="002F32F6" w:rsidSect="00F45377">
      <w:footerReference w:type="default" r:id="rId8"/>
      <w:pgSz w:w="11907" w:h="16839" w:code="9"/>
      <w:pgMar w:top="851" w:right="425" w:bottom="851" w:left="709" w:header="720" w:footer="1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17935" w14:textId="77777777" w:rsidR="00561E26" w:rsidRDefault="00561E26" w:rsidP="00450012">
      <w:pPr>
        <w:spacing w:after="0" w:line="240" w:lineRule="auto"/>
      </w:pPr>
      <w:r>
        <w:separator/>
      </w:r>
    </w:p>
  </w:endnote>
  <w:endnote w:type="continuationSeparator" w:id="0">
    <w:p w14:paraId="42DE147F" w14:textId="77777777" w:rsidR="00561E26" w:rsidRDefault="00561E26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34F8E249" w14:textId="4120D5A1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1816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81618">
              <w:rPr>
                <w:b/>
                <w:bCs/>
                <w:sz w:val="24"/>
                <w:szCs w:val="24"/>
              </w:rPr>
              <w:fldChar w:fldCharType="separate"/>
            </w:r>
            <w:r w:rsidR="00D4205F">
              <w:rPr>
                <w:b/>
                <w:bCs/>
                <w:noProof/>
              </w:rPr>
              <w:t>1</w:t>
            </w:r>
            <w:r w:rsidR="001816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0DDF1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9C15B" w14:textId="77777777" w:rsidR="00561E26" w:rsidRDefault="00561E26" w:rsidP="00450012">
      <w:pPr>
        <w:spacing w:after="0" w:line="240" w:lineRule="auto"/>
      </w:pPr>
      <w:r>
        <w:separator/>
      </w:r>
    </w:p>
  </w:footnote>
  <w:footnote w:type="continuationSeparator" w:id="0">
    <w:p w14:paraId="203F151F" w14:textId="77777777" w:rsidR="00561E26" w:rsidRDefault="00561E26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C00D6"/>
    <w:multiLevelType w:val="hybridMultilevel"/>
    <w:tmpl w:val="F29E3092"/>
    <w:lvl w:ilvl="0" w:tplc="D26C0B4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1492D"/>
    <w:multiLevelType w:val="hybridMultilevel"/>
    <w:tmpl w:val="D0E432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87EA4"/>
    <w:multiLevelType w:val="hybridMultilevel"/>
    <w:tmpl w:val="89621122"/>
    <w:lvl w:ilvl="0" w:tplc="964A3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512E7"/>
    <w:multiLevelType w:val="hybridMultilevel"/>
    <w:tmpl w:val="017439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1082B"/>
    <w:multiLevelType w:val="hybridMultilevel"/>
    <w:tmpl w:val="9876791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A91E09"/>
    <w:multiLevelType w:val="hybridMultilevel"/>
    <w:tmpl w:val="5B568BE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C016A"/>
    <w:multiLevelType w:val="hybridMultilevel"/>
    <w:tmpl w:val="9E1E7EA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813CF"/>
    <w:multiLevelType w:val="hybridMultilevel"/>
    <w:tmpl w:val="F7F4D6AE"/>
    <w:lvl w:ilvl="0" w:tplc="40090017">
      <w:start w:val="1"/>
      <w:numFmt w:val="lowerLetter"/>
      <w:lvlText w:val="%1)"/>
      <w:lvlJc w:val="left"/>
      <w:pPr>
        <w:ind w:left="1080" w:hanging="720"/>
      </w:pPr>
      <w:rPr>
        <w:rFonts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A14B8"/>
    <w:multiLevelType w:val="hybridMultilevel"/>
    <w:tmpl w:val="82DEF78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C50DB"/>
    <w:multiLevelType w:val="hybridMultilevel"/>
    <w:tmpl w:val="0018197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A6213"/>
    <w:multiLevelType w:val="hybridMultilevel"/>
    <w:tmpl w:val="60D8BD3C"/>
    <w:lvl w:ilvl="0" w:tplc="5472347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567BD"/>
    <w:multiLevelType w:val="hybridMultilevel"/>
    <w:tmpl w:val="1F5A308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41437"/>
    <w:multiLevelType w:val="hybridMultilevel"/>
    <w:tmpl w:val="3490E62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7753A1"/>
    <w:multiLevelType w:val="hybridMultilevel"/>
    <w:tmpl w:val="F6D4E7B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227F0"/>
    <w:multiLevelType w:val="hybridMultilevel"/>
    <w:tmpl w:val="A98A949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A27506"/>
    <w:multiLevelType w:val="hybridMultilevel"/>
    <w:tmpl w:val="EC08823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133590"/>
    <w:multiLevelType w:val="hybridMultilevel"/>
    <w:tmpl w:val="DA3CAFA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842ACA"/>
    <w:multiLevelType w:val="hybridMultilevel"/>
    <w:tmpl w:val="34ECB328"/>
    <w:lvl w:ilvl="0" w:tplc="8674B544">
      <w:start w:val="1"/>
      <w:numFmt w:val="lowerLetter"/>
      <w:lvlText w:val="%1)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E179E1"/>
    <w:multiLevelType w:val="hybridMultilevel"/>
    <w:tmpl w:val="3D1225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F7CFF"/>
    <w:multiLevelType w:val="hybridMultilevel"/>
    <w:tmpl w:val="1C4E27E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F448FF"/>
    <w:multiLevelType w:val="hybridMultilevel"/>
    <w:tmpl w:val="6CC0967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0699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0276596">
    <w:abstractNumId w:val="11"/>
  </w:num>
  <w:num w:numId="3" w16cid:durableId="490558907">
    <w:abstractNumId w:val="17"/>
  </w:num>
  <w:num w:numId="4" w16cid:durableId="466095848">
    <w:abstractNumId w:val="15"/>
  </w:num>
  <w:num w:numId="5" w16cid:durableId="976835809">
    <w:abstractNumId w:val="1"/>
  </w:num>
  <w:num w:numId="6" w16cid:durableId="451366744">
    <w:abstractNumId w:val="23"/>
  </w:num>
  <w:num w:numId="7" w16cid:durableId="319969479">
    <w:abstractNumId w:val="16"/>
  </w:num>
  <w:num w:numId="8" w16cid:durableId="299649534">
    <w:abstractNumId w:val="13"/>
  </w:num>
  <w:num w:numId="9" w16cid:durableId="1620986201">
    <w:abstractNumId w:val="14"/>
  </w:num>
  <w:num w:numId="10" w16cid:durableId="1158037554">
    <w:abstractNumId w:val="21"/>
  </w:num>
  <w:num w:numId="11" w16cid:durableId="1380398774">
    <w:abstractNumId w:val="5"/>
  </w:num>
  <w:num w:numId="12" w16cid:durableId="1881084856">
    <w:abstractNumId w:val="10"/>
  </w:num>
  <w:num w:numId="13" w16cid:durableId="837884343">
    <w:abstractNumId w:val="22"/>
  </w:num>
  <w:num w:numId="14" w16cid:durableId="1195539540">
    <w:abstractNumId w:val="7"/>
  </w:num>
  <w:num w:numId="15" w16cid:durableId="9034922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12176731">
    <w:abstractNumId w:val="8"/>
  </w:num>
  <w:num w:numId="17" w16cid:durableId="9469337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36833917">
    <w:abstractNumId w:val="4"/>
  </w:num>
  <w:num w:numId="19" w16cid:durableId="231738167">
    <w:abstractNumId w:val="9"/>
  </w:num>
  <w:num w:numId="20" w16cid:durableId="11704098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219680">
    <w:abstractNumId w:val="20"/>
  </w:num>
  <w:num w:numId="22" w16cid:durableId="935943893">
    <w:abstractNumId w:val="19"/>
  </w:num>
  <w:num w:numId="23" w16cid:durableId="240796072">
    <w:abstractNumId w:val="0"/>
  </w:num>
  <w:num w:numId="24" w16cid:durableId="323820736">
    <w:abstractNumId w:val="2"/>
  </w:num>
  <w:num w:numId="25" w16cid:durableId="841167749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4206C"/>
    <w:rsid w:val="00053E7C"/>
    <w:rsid w:val="00056F95"/>
    <w:rsid w:val="0006496C"/>
    <w:rsid w:val="0009480B"/>
    <w:rsid w:val="000978D2"/>
    <w:rsid w:val="000A1407"/>
    <w:rsid w:val="000B5760"/>
    <w:rsid w:val="000E3491"/>
    <w:rsid w:val="00114639"/>
    <w:rsid w:val="00115EDD"/>
    <w:rsid w:val="00120A87"/>
    <w:rsid w:val="00122B30"/>
    <w:rsid w:val="00123CA3"/>
    <w:rsid w:val="0013554B"/>
    <w:rsid w:val="001371A3"/>
    <w:rsid w:val="0014647E"/>
    <w:rsid w:val="00154B86"/>
    <w:rsid w:val="00161B40"/>
    <w:rsid w:val="00181618"/>
    <w:rsid w:val="00190A54"/>
    <w:rsid w:val="0019469C"/>
    <w:rsid w:val="001978D4"/>
    <w:rsid w:val="001A081D"/>
    <w:rsid w:val="001A2CB6"/>
    <w:rsid w:val="001A6F61"/>
    <w:rsid w:val="001C6325"/>
    <w:rsid w:val="001D2CC2"/>
    <w:rsid w:val="001D46D4"/>
    <w:rsid w:val="001E6066"/>
    <w:rsid w:val="001F7D4E"/>
    <w:rsid w:val="00210720"/>
    <w:rsid w:val="00221366"/>
    <w:rsid w:val="00224D3B"/>
    <w:rsid w:val="0022527E"/>
    <w:rsid w:val="00231B3D"/>
    <w:rsid w:val="00256140"/>
    <w:rsid w:val="0026342E"/>
    <w:rsid w:val="002661FC"/>
    <w:rsid w:val="00272BAC"/>
    <w:rsid w:val="00281678"/>
    <w:rsid w:val="002B62F9"/>
    <w:rsid w:val="002B7019"/>
    <w:rsid w:val="002C56AB"/>
    <w:rsid w:val="002F2739"/>
    <w:rsid w:val="002F32F6"/>
    <w:rsid w:val="0030154E"/>
    <w:rsid w:val="003111D6"/>
    <w:rsid w:val="00311837"/>
    <w:rsid w:val="003132E9"/>
    <w:rsid w:val="003145EF"/>
    <w:rsid w:val="00320733"/>
    <w:rsid w:val="00326197"/>
    <w:rsid w:val="00330BD2"/>
    <w:rsid w:val="0033105B"/>
    <w:rsid w:val="0034191C"/>
    <w:rsid w:val="00357197"/>
    <w:rsid w:val="003648AE"/>
    <w:rsid w:val="00365B59"/>
    <w:rsid w:val="00385E3B"/>
    <w:rsid w:val="003877F4"/>
    <w:rsid w:val="00390267"/>
    <w:rsid w:val="003A316D"/>
    <w:rsid w:val="003B5F6F"/>
    <w:rsid w:val="003C66BF"/>
    <w:rsid w:val="003C6AA8"/>
    <w:rsid w:val="003E27EC"/>
    <w:rsid w:val="003E38F3"/>
    <w:rsid w:val="00426CC0"/>
    <w:rsid w:val="00443C54"/>
    <w:rsid w:val="00447E59"/>
    <w:rsid w:val="00450012"/>
    <w:rsid w:val="00450DB4"/>
    <w:rsid w:val="004532AA"/>
    <w:rsid w:val="0047225F"/>
    <w:rsid w:val="00472490"/>
    <w:rsid w:val="004840BA"/>
    <w:rsid w:val="004845A1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34892"/>
    <w:rsid w:val="00550E96"/>
    <w:rsid w:val="00561E26"/>
    <w:rsid w:val="005620CE"/>
    <w:rsid w:val="005724F2"/>
    <w:rsid w:val="00581507"/>
    <w:rsid w:val="005846FF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0820"/>
    <w:rsid w:val="00682267"/>
    <w:rsid w:val="006827BF"/>
    <w:rsid w:val="00696C7E"/>
    <w:rsid w:val="006B0B11"/>
    <w:rsid w:val="006C4ABD"/>
    <w:rsid w:val="006D45DE"/>
    <w:rsid w:val="006D68FB"/>
    <w:rsid w:val="006E01E1"/>
    <w:rsid w:val="006E3ECB"/>
    <w:rsid w:val="006E7BEC"/>
    <w:rsid w:val="006F0C01"/>
    <w:rsid w:val="006F34C8"/>
    <w:rsid w:val="006F4CF2"/>
    <w:rsid w:val="00701ACC"/>
    <w:rsid w:val="00701BEF"/>
    <w:rsid w:val="00712606"/>
    <w:rsid w:val="00716C73"/>
    <w:rsid w:val="00716CC3"/>
    <w:rsid w:val="00723EF4"/>
    <w:rsid w:val="00724F84"/>
    <w:rsid w:val="007324A3"/>
    <w:rsid w:val="00740CC6"/>
    <w:rsid w:val="007457B3"/>
    <w:rsid w:val="007461AE"/>
    <w:rsid w:val="00752CC8"/>
    <w:rsid w:val="00755630"/>
    <w:rsid w:val="00763FF5"/>
    <w:rsid w:val="00777544"/>
    <w:rsid w:val="00780DE2"/>
    <w:rsid w:val="00783C19"/>
    <w:rsid w:val="007A3F8A"/>
    <w:rsid w:val="007A76BB"/>
    <w:rsid w:val="007B7B9D"/>
    <w:rsid w:val="007D25E2"/>
    <w:rsid w:val="007E1DED"/>
    <w:rsid w:val="007E3337"/>
    <w:rsid w:val="008011EC"/>
    <w:rsid w:val="008106FC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B281F"/>
    <w:rsid w:val="008C5F15"/>
    <w:rsid w:val="008C724B"/>
    <w:rsid w:val="008D297A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713E5"/>
    <w:rsid w:val="00985572"/>
    <w:rsid w:val="00985A5C"/>
    <w:rsid w:val="009A6749"/>
    <w:rsid w:val="009B7FC4"/>
    <w:rsid w:val="009C1891"/>
    <w:rsid w:val="009D2BC7"/>
    <w:rsid w:val="009E09ED"/>
    <w:rsid w:val="009E1F7E"/>
    <w:rsid w:val="009E7D71"/>
    <w:rsid w:val="00A01BD0"/>
    <w:rsid w:val="00A12C01"/>
    <w:rsid w:val="00A26769"/>
    <w:rsid w:val="00A56629"/>
    <w:rsid w:val="00AB48F8"/>
    <w:rsid w:val="00AB621F"/>
    <w:rsid w:val="00AC5D91"/>
    <w:rsid w:val="00AD43F8"/>
    <w:rsid w:val="00AD6CC6"/>
    <w:rsid w:val="00AE2015"/>
    <w:rsid w:val="00AE67D5"/>
    <w:rsid w:val="00AE7988"/>
    <w:rsid w:val="00AF1742"/>
    <w:rsid w:val="00AF1C1D"/>
    <w:rsid w:val="00B050E7"/>
    <w:rsid w:val="00B22623"/>
    <w:rsid w:val="00B32B94"/>
    <w:rsid w:val="00B351D5"/>
    <w:rsid w:val="00B36A2C"/>
    <w:rsid w:val="00B64AA1"/>
    <w:rsid w:val="00B7224B"/>
    <w:rsid w:val="00B85A1C"/>
    <w:rsid w:val="00B86EDB"/>
    <w:rsid w:val="00BA46C1"/>
    <w:rsid w:val="00BD5B7D"/>
    <w:rsid w:val="00BD72BB"/>
    <w:rsid w:val="00C067A5"/>
    <w:rsid w:val="00C118B7"/>
    <w:rsid w:val="00C2279C"/>
    <w:rsid w:val="00C338E7"/>
    <w:rsid w:val="00C51829"/>
    <w:rsid w:val="00C51C46"/>
    <w:rsid w:val="00C52385"/>
    <w:rsid w:val="00C543B3"/>
    <w:rsid w:val="00C55183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7287"/>
    <w:rsid w:val="00D116EC"/>
    <w:rsid w:val="00D23716"/>
    <w:rsid w:val="00D23DDA"/>
    <w:rsid w:val="00D3350F"/>
    <w:rsid w:val="00D3618C"/>
    <w:rsid w:val="00D4205F"/>
    <w:rsid w:val="00D550B0"/>
    <w:rsid w:val="00D56CAF"/>
    <w:rsid w:val="00D61A06"/>
    <w:rsid w:val="00D64ADB"/>
    <w:rsid w:val="00D8035F"/>
    <w:rsid w:val="00D87D82"/>
    <w:rsid w:val="00D90145"/>
    <w:rsid w:val="00DA3AF9"/>
    <w:rsid w:val="00DE241E"/>
    <w:rsid w:val="00DE2FA9"/>
    <w:rsid w:val="00E01711"/>
    <w:rsid w:val="00E0225F"/>
    <w:rsid w:val="00E21880"/>
    <w:rsid w:val="00E32FE6"/>
    <w:rsid w:val="00E34D87"/>
    <w:rsid w:val="00E365BA"/>
    <w:rsid w:val="00E41E95"/>
    <w:rsid w:val="00E932E4"/>
    <w:rsid w:val="00E9388D"/>
    <w:rsid w:val="00EA718A"/>
    <w:rsid w:val="00EC1A59"/>
    <w:rsid w:val="00ED3ED6"/>
    <w:rsid w:val="00EE254D"/>
    <w:rsid w:val="00EF0D17"/>
    <w:rsid w:val="00EF4E3F"/>
    <w:rsid w:val="00EF6930"/>
    <w:rsid w:val="00EF718E"/>
    <w:rsid w:val="00F073ED"/>
    <w:rsid w:val="00F3671A"/>
    <w:rsid w:val="00F45377"/>
    <w:rsid w:val="00F47896"/>
    <w:rsid w:val="00F5062D"/>
    <w:rsid w:val="00F52CBB"/>
    <w:rsid w:val="00F53322"/>
    <w:rsid w:val="00F6120D"/>
    <w:rsid w:val="00F762C4"/>
    <w:rsid w:val="00F87E7C"/>
    <w:rsid w:val="00F91F10"/>
    <w:rsid w:val="00F960FB"/>
    <w:rsid w:val="00F97980"/>
    <w:rsid w:val="00FC78C9"/>
    <w:rsid w:val="00FD30F8"/>
    <w:rsid w:val="00FD776C"/>
    <w:rsid w:val="00FF0876"/>
    <w:rsid w:val="00FF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14BDDA"/>
  <w15:docId w15:val="{87BF6D34-DC72-4AFE-BF3A-0FFBCB186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2D061-631C-4026-8EE4-680550C4C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181</cp:revision>
  <cp:lastPrinted>2024-12-24T07:43:00Z</cp:lastPrinted>
  <dcterms:created xsi:type="dcterms:W3CDTF">2013-12-20T07:44:00Z</dcterms:created>
  <dcterms:modified xsi:type="dcterms:W3CDTF">2024-12-24T07:50:00Z</dcterms:modified>
</cp:coreProperties>
</file>